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76" w:rsidRDefault="00F12676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675259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F7F" w:rsidRPr="00D03F7F" w:rsidRDefault="00D03F7F" w:rsidP="00D03F7F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</w:t>
      </w:r>
      <w:r w:rsidR="00F126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Реквизиты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Банк: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Филиал «Северная столица» АО «Райффайзенбанк»</w:t>
      </w:r>
    </w:p>
    <w:p w:rsidR="00D03F7F" w:rsidRPr="00D03F7F" w:rsidRDefault="00D03F7F" w:rsidP="00D03F7F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</w:t>
      </w:r>
      <w:proofErr w:type="gramEnd"/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/с № 40702810303000021881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к/с 30101810100000000723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БИК 044030723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ИНН 7801337545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,  </w:t>
      </w:r>
      <w:r w:rsidRPr="00D03F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КПП 780101001</w:t>
      </w:r>
    </w:p>
    <w:p w:rsidR="00700B3B" w:rsidRPr="00473A3F" w:rsidRDefault="00D36993" w:rsidP="00F12676">
      <w:pPr>
        <w:ind w:left="-426" w:hanging="426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E536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6B3F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EC152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от   «</w:t>
      </w:r>
      <w:r w:rsidR="00E536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  <w:r w:rsidR="006B3F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5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6B3F1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декабря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</w:t>
      </w:r>
      <w:r w:rsidR="002D4150" w:rsidRPr="006D279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00B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36993" w:rsidRPr="00700B3B" w:rsidRDefault="00D36993" w:rsidP="00700B3B">
      <w:pPr>
        <w:spacing w:line="240" w:lineRule="auto"/>
        <w:ind w:left="142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8247D0" w:rsidRPr="00597443" w:rsidRDefault="006C520B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700B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</w:t>
      </w:r>
      <w:r w:rsidR="006B3F1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9</w:t>
      </w:r>
      <w:r w:rsidR="007873CA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6B3F1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января </w:t>
      </w:r>
      <w:r w:rsidR="00FE6E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87560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20</w:t>
      </w:r>
      <w:r w:rsidR="006B3F19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20</w:t>
      </w:r>
      <w:r w:rsidR="002D4150" w:rsidRPr="002D4150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700B3B" w:rsidRDefault="00C404C1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ООО «Ваше Право</w:t>
      </w:r>
      <w:r w:rsidR="00F12676" w:rsidRP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1267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Консультант Плюс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6B3F19" w:rsidRPr="006B3F19" w:rsidRDefault="002027CD" w:rsidP="006B3F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3F1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6B3F19" w:rsidRPr="006B3F19">
        <w:rPr>
          <w:rFonts w:ascii="Times New Roman" w:hAnsi="Times New Roman"/>
          <w:b/>
          <w:sz w:val="32"/>
          <w:szCs w:val="32"/>
        </w:rPr>
        <w:t>Годовая отчетность. Анализ изменений налогового законодательства.</w:t>
      </w:r>
    </w:p>
    <w:p w:rsidR="002D4150" w:rsidRPr="006B3F19" w:rsidRDefault="006B3F19" w:rsidP="006B3F19">
      <w:pPr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F19">
        <w:rPr>
          <w:rFonts w:ascii="Times New Roman" w:hAnsi="Times New Roman"/>
          <w:b/>
          <w:sz w:val="32"/>
          <w:szCs w:val="32"/>
        </w:rPr>
        <w:t>Учетная политика на 2020 год</w:t>
      </w:r>
      <w:r w:rsidRPr="006B3F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6E76" w:rsidRPr="006B3F19">
        <w:rPr>
          <w:rFonts w:ascii="Times New Roman" w:hAnsi="Times New Roman" w:cs="Times New Roman"/>
          <w:b/>
          <w:sz w:val="32"/>
          <w:szCs w:val="32"/>
        </w:rPr>
        <w:t>»</w:t>
      </w:r>
    </w:p>
    <w:p w:rsidR="00700B3B" w:rsidRPr="00FE6E76" w:rsidRDefault="00700B3B" w:rsidP="00700B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p w:rsidR="002027CD" w:rsidRPr="00125BC1" w:rsidRDefault="002027CD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Дата и время</w:t>
      </w: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2D4150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6B3F19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="00875609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3F19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января</w:t>
      </w:r>
      <w:r w:rsidR="00875609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r w:rsidR="002D4150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среда</w:t>
      </w:r>
      <w:r w:rsidR="00845294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 10:00-17</w:t>
      </w: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:00</w:t>
      </w:r>
    </w:p>
    <w:p w:rsidR="00125BC1" w:rsidRPr="006807E7" w:rsidRDefault="00125BC1" w:rsidP="00700B3B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36DA" w:rsidRPr="00125BC1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Лектор</w:t>
      </w:r>
      <w:r w:rsidR="00125BC1"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ы</w:t>
      </w: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E6E76" w:rsidRDefault="00EC1526" w:rsidP="00EC1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526">
        <w:t xml:space="preserve"> </w:t>
      </w:r>
      <w:r w:rsidR="006B3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BC1" w:rsidRDefault="00125BC1" w:rsidP="00125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Ивченко Татьяна Михайловна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</w:t>
      </w:r>
      <w:r w:rsidRPr="00E7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генеральный директор  ООО "Аудит-Эксперт", аттестованный аудитор, аттестованный налоговый консультант, член Палаты налоговых консультантов, советник налоговой службы 3 ранга (10 лет работы в налоговых органах), преподаватель, аттестованный Минфином РФ.</w:t>
      </w:r>
    </w:p>
    <w:p w:rsidR="00125BC1" w:rsidRDefault="00125BC1" w:rsidP="00125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5BC1" w:rsidRDefault="00125BC1" w:rsidP="00125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5B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Мухин Михаил Сергеевич</w:t>
      </w:r>
      <w:r w:rsidRPr="00BF1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президент, главный эксперт-координатор Центра финансовых экспертиз. Имеет государственные и ведомственные награды. Опыт преподавательской и судебно-арбитражной работы более 20 лет.</w:t>
      </w:r>
    </w:p>
    <w:p w:rsidR="00125BC1" w:rsidRDefault="00125BC1" w:rsidP="00125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27CD" w:rsidRDefault="002027CD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Место проведения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proofErr w:type="gramStart"/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="00DE2315" w:rsidRPr="0059744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Санкт-Петербург, </w:t>
      </w:r>
      <w:proofErr w:type="spellStart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>Батайский</w:t>
      </w:r>
      <w:proofErr w:type="spellEnd"/>
      <w:r w:rsidR="007873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пер. 3А, 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отель «</w:t>
      </w:r>
      <w:proofErr w:type="spellStart"/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Sokos</w:t>
      </w:r>
      <w:proofErr w:type="spellEnd"/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Olympia</w:t>
      </w:r>
      <w:r w:rsidR="007873CA" w:rsidRPr="00D82EE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873CA">
        <w:rPr>
          <w:rFonts w:ascii="Times New Roman" w:eastAsia="Times New Roman" w:hAnsi="Times New Roman" w:cs="Times New Roman"/>
          <w:sz w:val="24"/>
          <w:lang w:val="en-US" w:eastAsia="ru-RU"/>
        </w:rPr>
        <w:t>Garden</w:t>
      </w:r>
      <w:r w:rsidR="007873CA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FE6E76" w:rsidRDefault="00FE6E76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E6E76" w:rsidRPr="00EC1526" w:rsidRDefault="00FE6E76" w:rsidP="00EC1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</w:p>
    <w:p w:rsidR="003668F3" w:rsidRDefault="002027CD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В программе семинара</w:t>
      </w:r>
      <w:r w:rsidR="003668F3" w:rsidRPr="0059744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422A2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</w:p>
    <w:p w:rsidR="00422A25" w:rsidRDefault="00422A25" w:rsidP="003668F3">
      <w:pPr>
        <w:pStyle w:val="aa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422A25" w:rsidRPr="00422A25" w:rsidRDefault="00422A25" w:rsidP="00422A25">
      <w:pPr>
        <w:jc w:val="both"/>
        <w:rPr>
          <w:rFonts w:ascii="Times New Roman" w:hAnsi="Times New Roman" w:cs="Times New Roman"/>
          <w:sz w:val="24"/>
          <w:szCs w:val="24"/>
        </w:rPr>
      </w:pPr>
      <w:r w:rsidRPr="00422A25">
        <w:rPr>
          <w:rFonts w:ascii="Times New Roman" w:hAnsi="Times New Roman" w:cs="Times New Roman"/>
          <w:b/>
          <w:bCs/>
          <w:sz w:val="24"/>
          <w:szCs w:val="24"/>
        </w:rPr>
        <w:t>ПРОГРАММА  МОЖЕТ БЫТЬ АКТУАЛИЗИРОВАНА С УЧЁТОМ ПОСЛЕДНИХ ИЗМЕНЕНИЙ ЗАКОНОДАТЕЛЬСТВА</w:t>
      </w:r>
    </w:p>
    <w:p w:rsidR="00422A25" w:rsidRPr="00422A25" w:rsidRDefault="00422A25" w:rsidP="00422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A25">
        <w:rPr>
          <w:rFonts w:ascii="Times New Roman" w:hAnsi="Times New Roman" w:cs="Times New Roman"/>
          <w:b/>
          <w:sz w:val="24"/>
          <w:szCs w:val="24"/>
        </w:rPr>
        <w:t xml:space="preserve">1.Учет </w:t>
      </w:r>
    </w:p>
    <w:p w:rsidR="00422A25" w:rsidRDefault="00422A25" w:rsidP="0042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6D0">
        <w:t xml:space="preserve">      </w:t>
      </w:r>
      <w:r w:rsidRPr="00422A25">
        <w:rPr>
          <w:rFonts w:ascii="Times New Roman" w:hAnsi="Times New Roman" w:cs="Times New Roman"/>
          <w:sz w:val="24"/>
          <w:szCs w:val="24"/>
        </w:rPr>
        <w:t xml:space="preserve">Требования к годовому балансу за 2019 г.  Корректировки Закона о бухучете (Закон от 26.07.19 № 247-ФЗ) использование данных </w:t>
      </w:r>
      <w:proofErr w:type="spellStart"/>
      <w:r w:rsidRPr="00422A25">
        <w:rPr>
          <w:rFonts w:ascii="Times New Roman" w:hAnsi="Times New Roman" w:cs="Times New Roman"/>
          <w:sz w:val="24"/>
          <w:szCs w:val="24"/>
        </w:rPr>
        <w:t>бух</w:t>
      </w:r>
      <w:proofErr w:type="gramStart"/>
      <w:r w:rsidRPr="00422A2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22A25">
        <w:rPr>
          <w:rFonts w:ascii="Times New Roman" w:hAnsi="Times New Roman" w:cs="Times New Roman"/>
          <w:sz w:val="24"/>
          <w:szCs w:val="24"/>
        </w:rPr>
        <w:t>чета</w:t>
      </w:r>
      <w:proofErr w:type="spellEnd"/>
      <w:r w:rsidRPr="00422A25">
        <w:rPr>
          <w:rFonts w:ascii="Times New Roman" w:hAnsi="Times New Roman" w:cs="Times New Roman"/>
          <w:sz w:val="24"/>
          <w:szCs w:val="24"/>
        </w:rPr>
        <w:t xml:space="preserve"> для камеральных и прочих проверок. Аттестация главного бухгалтера. Применение новых бухгалтерских стандартов в 2020 г. Требования Росстата по сдаче отчетности, ответственность за </w:t>
      </w:r>
      <w:proofErr w:type="spellStart"/>
      <w:r w:rsidRPr="00422A25">
        <w:rPr>
          <w:rFonts w:ascii="Times New Roman" w:hAnsi="Times New Roman" w:cs="Times New Roman"/>
          <w:sz w:val="24"/>
          <w:szCs w:val="24"/>
        </w:rPr>
        <w:t>несдачу</w:t>
      </w:r>
      <w:proofErr w:type="spellEnd"/>
      <w:r w:rsidRPr="00422A25">
        <w:rPr>
          <w:rFonts w:ascii="Times New Roman" w:hAnsi="Times New Roman" w:cs="Times New Roman"/>
          <w:sz w:val="24"/>
          <w:szCs w:val="24"/>
        </w:rPr>
        <w:t xml:space="preserve">.  Трудовые проверки, изменения ТК РФ, борьба с серыми зарплатами. Изменения в 1 ч. НК РФ. Изменения по проведению проверок ФНС, требования по предоставлению документов. Требования по маркировке, порядок применения. Изменения в </w:t>
      </w:r>
      <w:proofErr w:type="spellStart"/>
      <w:r w:rsidRPr="00422A25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22A25">
        <w:rPr>
          <w:rFonts w:ascii="Times New Roman" w:hAnsi="Times New Roman" w:cs="Times New Roman"/>
          <w:sz w:val="24"/>
          <w:szCs w:val="24"/>
        </w:rPr>
        <w:t xml:space="preserve">. Разъяснения МФ РФ по ЕГРЮЛ и ЕГРИП. </w:t>
      </w:r>
    </w:p>
    <w:p w:rsidR="00422A25" w:rsidRDefault="00422A25" w:rsidP="0042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A25" w:rsidRDefault="00422A25" w:rsidP="0042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A25" w:rsidRPr="00422A25" w:rsidRDefault="00422A25" w:rsidP="00422A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A25" w:rsidRPr="00422A25" w:rsidRDefault="00422A25" w:rsidP="0042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25">
        <w:rPr>
          <w:rFonts w:ascii="Times New Roman" w:hAnsi="Times New Roman" w:cs="Times New Roman"/>
          <w:sz w:val="24"/>
          <w:szCs w:val="24"/>
        </w:rPr>
        <w:t xml:space="preserve">Проверки кассовой дисциплины. Действие последней редакции Закона № 54-ФЗ, разъяснения Минфина РФ. </w:t>
      </w:r>
    </w:p>
    <w:p w:rsidR="00422A25" w:rsidRPr="00422A25" w:rsidRDefault="00422A25" w:rsidP="0042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422A25">
        <w:rPr>
          <w:rFonts w:ascii="Times New Roman" w:hAnsi="Times New Roman" w:cs="Times New Roman"/>
          <w:b/>
          <w:sz w:val="24"/>
          <w:szCs w:val="24"/>
        </w:rPr>
        <w:t xml:space="preserve">2. Прибыль  </w:t>
      </w:r>
    </w:p>
    <w:p w:rsidR="00422A25" w:rsidRPr="00422A25" w:rsidRDefault="00422A25" w:rsidP="00422A25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2A25">
        <w:rPr>
          <w:rFonts w:ascii="Times New Roman" w:hAnsi="Times New Roman" w:cs="Times New Roman"/>
          <w:sz w:val="24"/>
          <w:szCs w:val="24"/>
        </w:rPr>
        <w:t xml:space="preserve">       Отличие БУ и НУ и требование пояснений при камеральной проверке.</w:t>
      </w:r>
      <w:r w:rsidRPr="00422A2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r w:rsidRPr="00422A25">
        <w:rPr>
          <w:rFonts w:ascii="Times New Roman" w:hAnsi="Times New Roman" w:cs="Times New Roman"/>
          <w:sz w:val="24"/>
          <w:szCs w:val="24"/>
        </w:rPr>
        <w:t xml:space="preserve"> Новое в налоговых доходах  в 2019 г. в соответствии с Законом 325-ФЗ. Доходы при реализации работ, безвозмездное получение. Контрольные соотношения по декларации. </w:t>
      </w:r>
    </w:p>
    <w:p w:rsidR="00422A25" w:rsidRPr="00422A25" w:rsidRDefault="00422A25" w:rsidP="00422A25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2A25">
        <w:rPr>
          <w:rFonts w:ascii="Times New Roman" w:hAnsi="Times New Roman" w:cs="Times New Roman"/>
          <w:sz w:val="24"/>
          <w:szCs w:val="24"/>
        </w:rPr>
        <w:t xml:space="preserve">      Требования к документальному подтверждению расходов, использование кассовых чеков в качестве </w:t>
      </w:r>
      <w:proofErr w:type="spellStart"/>
      <w:r w:rsidRPr="00422A25">
        <w:rPr>
          <w:rFonts w:ascii="Times New Roman" w:hAnsi="Times New Roman" w:cs="Times New Roman"/>
          <w:sz w:val="24"/>
          <w:szCs w:val="24"/>
        </w:rPr>
        <w:t>первички</w:t>
      </w:r>
      <w:proofErr w:type="spellEnd"/>
      <w:r w:rsidRPr="00422A25">
        <w:rPr>
          <w:rFonts w:ascii="Times New Roman" w:hAnsi="Times New Roman" w:cs="Times New Roman"/>
          <w:sz w:val="24"/>
          <w:szCs w:val="24"/>
        </w:rPr>
        <w:t xml:space="preserve">. Учет в расходах </w:t>
      </w:r>
      <w:proofErr w:type="spellStart"/>
      <w:r w:rsidRPr="00422A25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Pr="00422A25">
        <w:rPr>
          <w:rFonts w:ascii="Times New Roman" w:hAnsi="Times New Roman" w:cs="Times New Roman"/>
          <w:sz w:val="24"/>
          <w:szCs w:val="24"/>
        </w:rPr>
        <w:t xml:space="preserve"> налогов. Чем подтвердить и как учесть ремонты, рекламные, транспортные расходы и прочие. Риски по выплате и </w:t>
      </w:r>
      <w:proofErr w:type="gramStart"/>
      <w:r w:rsidRPr="00422A25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422A25">
        <w:rPr>
          <w:rFonts w:ascii="Times New Roman" w:hAnsi="Times New Roman" w:cs="Times New Roman"/>
          <w:sz w:val="24"/>
          <w:szCs w:val="24"/>
        </w:rPr>
        <w:t xml:space="preserve"> займов. Разъяснения Минфина по учету </w:t>
      </w:r>
      <w:proofErr w:type="gramStart"/>
      <w:r w:rsidRPr="00422A25">
        <w:rPr>
          <w:rFonts w:ascii="Times New Roman" w:hAnsi="Times New Roman" w:cs="Times New Roman"/>
          <w:sz w:val="24"/>
          <w:szCs w:val="24"/>
        </w:rPr>
        <w:t>курсовых</w:t>
      </w:r>
      <w:proofErr w:type="gramEnd"/>
      <w:r w:rsidRPr="0042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A25">
        <w:rPr>
          <w:rFonts w:ascii="Times New Roman" w:hAnsi="Times New Roman" w:cs="Times New Roman"/>
          <w:sz w:val="24"/>
          <w:szCs w:val="24"/>
        </w:rPr>
        <w:t>разниц</w:t>
      </w:r>
      <w:proofErr w:type="spellEnd"/>
      <w:r w:rsidRPr="00422A25">
        <w:rPr>
          <w:rFonts w:ascii="Times New Roman" w:hAnsi="Times New Roman" w:cs="Times New Roman"/>
          <w:sz w:val="24"/>
          <w:szCs w:val="24"/>
        </w:rPr>
        <w:t xml:space="preserve"> не связанных с доходами  в бухгалтерском и налоговом учете. </w:t>
      </w:r>
      <w:proofErr w:type="spellStart"/>
      <w:r w:rsidRPr="00422A25">
        <w:rPr>
          <w:rFonts w:ascii="Times New Roman" w:hAnsi="Times New Roman" w:cs="Times New Roman"/>
          <w:sz w:val="24"/>
          <w:szCs w:val="24"/>
        </w:rPr>
        <w:t>Дебиторка</w:t>
      </w:r>
      <w:proofErr w:type="spellEnd"/>
      <w:r w:rsidRPr="00422A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A25">
        <w:rPr>
          <w:rFonts w:ascii="Times New Roman" w:hAnsi="Times New Roman" w:cs="Times New Roman"/>
          <w:sz w:val="24"/>
          <w:szCs w:val="24"/>
        </w:rPr>
        <w:t>кредиторка</w:t>
      </w:r>
      <w:proofErr w:type="spellEnd"/>
      <w:r w:rsidRPr="00422A25">
        <w:rPr>
          <w:rFonts w:ascii="Times New Roman" w:hAnsi="Times New Roman" w:cs="Times New Roman"/>
          <w:sz w:val="24"/>
          <w:szCs w:val="24"/>
        </w:rPr>
        <w:t xml:space="preserve">, признание  задолженностей </w:t>
      </w:r>
      <w:proofErr w:type="gramStart"/>
      <w:r w:rsidRPr="00422A25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422A25">
        <w:rPr>
          <w:rFonts w:ascii="Times New Roman" w:hAnsi="Times New Roman" w:cs="Times New Roman"/>
          <w:sz w:val="24"/>
          <w:szCs w:val="24"/>
        </w:rPr>
        <w:t xml:space="preserve"> в различных ситуациях.  Альтернативные способы погашения задолженности. Признание займов схемой.</w:t>
      </w:r>
    </w:p>
    <w:p w:rsidR="00422A25" w:rsidRPr="00422A25" w:rsidRDefault="00422A25" w:rsidP="0042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25">
        <w:rPr>
          <w:rFonts w:ascii="Times New Roman" w:hAnsi="Times New Roman" w:cs="Times New Roman"/>
          <w:sz w:val="24"/>
          <w:szCs w:val="24"/>
        </w:rPr>
        <w:t xml:space="preserve">       Учет для налоговой базы оплаты труда по медосмотрам сотрудников, дней диспансеризации, командировочных расходов. Отдельные нормы по начислению и перечислению </w:t>
      </w:r>
      <w:proofErr w:type="spellStart"/>
      <w:r w:rsidRPr="00422A25">
        <w:rPr>
          <w:rFonts w:ascii="Times New Roman" w:hAnsi="Times New Roman" w:cs="Times New Roman"/>
          <w:sz w:val="24"/>
          <w:szCs w:val="24"/>
        </w:rPr>
        <w:t>зарплатных</w:t>
      </w:r>
      <w:proofErr w:type="spellEnd"/>
      <w:r w:rsidRPr="00422A25">
        <w:rPr>
          <w:rFonts w:ascii="Times New Roman" w:hAnsi="Times New Roman" w:cs="Times New Roman"/>
          <w:sz w:val="24"/>
          <w:szCs w:val="24"/>
        </w:rPr>
        <w:t xml:space="preserve"> налогов в 2019 г., по обособленным подразделениям, добровольное страхование работников, различные компенсации, выплата премий. Изменения в исчисление НДФЛ и взносов.</w:t>
      </w:r>
    </w:p>
    <w:p w:rsidR="00422A25" w:rsidRPr="00422A25" w:rsidRDefault="00422A25" w:rsidP="00422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25">
        <w:rPr>
          <w:rFonts w:ascii="Times New Roman" w:hAnsi="Times New Roman" w:cs="Times New Roman"/>
          <w:sz w:val="24"/>
          <w:szCs w:val="24"/>
        </w:rPr>
        <w:t xml:space="preserve">      Операции с основными средствами, ввод в эксплуатацию. Определение амортизационной группы. Бухгалтерский учет ОС, новое для расчета амортизации, в т.ч. при консервации, операции с МПЗ, НМА.</w:t>
      </w:r>
    </w:p>
    <w:p w:rsidR="00422A25" w:rsidRPr="00422A25" w:rsidRDefault="00422A25" w:rsidP="00422A25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3.</w:t>
      </w:r>
      <w:r w:rsidRPr="00422A25">
        <w:rPr>
          <w:rFonts w:ascii="Times New Roman" w:hAnsi="Times New Roman" w:cs="Times New Roman"/>
          <w:b/>
          <w:sz w:val="24"/>
          <w:szCs w:val="24"/>
        </w:rPr>
        <w:t xml:space="preserve"> Имущественные налоги</w:t>
      </w:r>
    </w:p>
    <w:p w:rsidR="00422A25" w:rsidRPr="00422A25" w:rsidRDefault="00422A25" w:rsidP="00422A25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2A25">
        <w:rPr>
          <w:rFonts w:ascii="Times New Roman" w:hAnsi="Times New Roman" w:cs="Times New Roman"/>
          <w:sz w:val="24"/>
          <w:szCs w:val="24"/>
        </w:rPr>
        <w:t xml:space="preserve">Применение новых норм по налогу на имущество за 2019 г. и новая декларация, контрольные соотношения. Включение в базу </w:t>
      </w:r>
      <w:proofErr w:type="gramStart"/>
      <w:r w:rsidRPr="00422A25">
        <w:rPr>
          <w:rFonts w:ascii="Times New Roman" w:hAnsi="Times New Roman" w:cs="Times New Roman"/>
          <w:sz w:val="24"/>
          <w:szCs w:val="24"/>
        </w:rPr>
        <w:t>неотделимы</w:t>
      </w:r>
      <w:proofErr w:type="gramEnd"/>
      <w:r w:rsidRPr="00422A25">
        <w:rPr>
          <w:rFonts w:ascii="Times New Roman" w:hAnsi="Times New Roman" w:cs="Times New Roman"/>
          <w:sz w:val="24"/>
          <w:szCs w:val="24"/>
        </w:rPr>
        <w:t xml:space="preserve"> улучшений и капитальных вложений.  Кадастровый налог на имущество при изменении стоимости объекта. Отмена обязанности по сдаче деклараций по транспортному и земельному налогу. Уплата имущественных налогов в соответствии с изменениями по Закону от 29.09.19 № 325-ФЗ. Транспортный налог по уничтоженному автомобилю и автомобилю при владении им менее месяца. Земельный налог при изменении кадастровой стоимости. </w:t>
      </w:r>
    </w:p>
    <w:p w:rsidR="007873CA" w:rsidRPr="00422A25" w:rsidRDefault="007873CA" w:rsidP="00787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BC1" w:rsidRPr="00125BC1" w:rsidRDefault="00422A25" w:rsidP="00125BC1">
      <w:pPr>
        <w:pStyle w:val="ad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25BC1" w:rsidRPr="00125BC1">
        <w:rPr>
          <w:rFonts w:ascii="Times New Roman" w:hAnsi="Times New Roman"/>
          <w:sz w:val="24"/>
          <w:szCs w:val="24"/>
        </w:rPr>
        <w:t xml:space="preserve"> Актуальные изменения в законодательстве о налогах и сборах. Вопросы взаимодействия с другими государственными органами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 xml:space="preserve">Последние изменения в части первой НК РФ: уведомление о неявных объектах вместо имущественного декларирования; раскрытие информации о принятии налоговыми органами обеспечительных мер; новое в регулировании камеральных и встречных проверок, осмотров территорий налогоплательщиков и взыскании недоимок. 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Актуальные новшества в практике налогового администрирования: истребование документов при камеральных налоговых проверок и в рамках встречных проверок; запрет на осмотры помещений контрагентов налогоплательщика.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 xml:space="preserve">Административная ответственность за нарушения требований к бухгалтерскому учету. Субсидиарная ответственность главного бухгалтера по долгам налогоплательщика. </w:t>
      </w:r>
    </w:p>
    <w:p w:rsid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Отношения с органами трудовой инспекции после истечения срока для проведения специальной оценки условий труда и срока давности привлечения к административной ответственности. Практика оспаривания штрафов.</w:t>
      </w:r>
    </w:p>
    <w:p w:rsidR="00125BC1" w:rsidRDefault="00125BC1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125BC1" w:rsidRDefault="00125BC1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125BC1" w:rsidRDefault="00125BC1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125BC1" w:rsidRDefault="00125BC1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422A25" w:rsidRDefault="00422A25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422A25" w:rsidRDefault="00422A25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422A25" w:rsidRDefault="00422A25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422A25" w:rsidRDefault="00422A25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422A25" w:rsidRDefault="00422A25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422A25" w:rsidRDefault="00422A25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125BC1" w:rsidRPr="00125BC1" w:rsidRDefault="00125BC1" w:rsidP="00125BC1">
      <w:pPr>
        <w:pStyle w:val="rmcudcty"/>
        <w:shd w:val="clear" w:color="auto" w:fill="FFFFFF"/>
        <w:spacing w:before="0" w:beforeAutospacing="0" w:after="0" w:afterAutospacing="0"/>
        <w:jc w:val="both"/>
      </w:pPr>
    </w:p>
    <w:p w:rsidR="00125BC1" w:rsidRPr="00125BC1" w:rsidRDefault="00125BC1" w:rsidP="00125BC1">
      <w:pPr>
        <w:pStyle w:val="rmcudcty"/>
        <w:shd w:val="clear" w:color="auto" w:fill="FFFFFF"/>
        <w:spacing w:before="0" w:beforeAutospacing="0" w:after="0" w:afterAutospacing="0"/>
        <w:ind w:firstLine="539"/>
        <w:jc w:val="both"/>
        <w:rPr>
          <w:b/>
        </w:rPr>
      </w:pPr>
    </w:p>
    <w:p w:rsidR="00125BC1" w:rsidRPr="00125BC1" w:rsidRDefault="00422A25" w:rsidP="00125BC1">
      <w:pPr>
        <w:pStyle w:val="rmcudcty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5</w:t>
      </w:r>
      <w:r w:rsidR="00125BC1" w:rsidRPr="00125BC1">
        <w:rPr>
          <w:b/>
        </w:rPr>
        <w:t>. Налог на добавленную стоимость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Защита налоговых вычетов в случае получения от налоговых органов информационных писем с предложением об их добровольной корректировке.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Последние изменения в законодательстве и судебно-арбитражная практика.</w:t>
      </w:r>
    </w:p>
    <w:p w:rsidR="00125BC1" w:rsidRPr="00125BC1" w:rsidRDefault="00125BC1" w:rsidP="00125B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BC1" w:rsidRPr="00125BC1" w:rsidRDefault="00422A25" w:rsidP="00125BC1">
      <w:pPr>
        <w:pStyle w:val="rmcudcty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6</w:t>
      </w:r>
      <w:r w:rsidR="00125BC1" w:rsidRPr="00125BC1">
        <w:rPr>
          <w:b/>
        </w:rPr>
        <w:t>. Налог на доходы физических лиц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Отчетность 2-НДФЛ и 6-НДФЛ: новые сроки и новые правила представления. Упрощение порядка перечисления налога через обособленные подразделения.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Изменение перечня необлагаемых выплат.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Упрощение порядка предоставления социального налогового вычета на приобретение лекарств.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Новое в представлении и камеральной проверке налоговых деклараций 3-НДФЛ.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Расширение перечня недвижимости с 3-годичным периодом безналоговой продажи.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Возложение обязанности налогоплательщика на налогового агента при доначислении по результатам выездной налоговой проверки.</w:t>
      </w:r>
    </w:p>
    <w:p w:rsidR="00125BC1" w:rsidRPr="00125BC1" w:rsidRDefault="00125BC1" w:rsidP="00125BC1">
      <w:pPr>
        <w:pStyle w:val="rmcudcty"/>
        <w:shd w:val="clear" w:color="auto" w:fill="FFFFFF"/>
        <w:spacing w:before="0" w:beforeAutospacing="0" w:after="0" w:afterAutospacing="0"/>
        <w:ind w:firstLine="709"/>
        <w:jc w:val="both"/>
      </w:pPr>
    </w:p>
    <w:p w:rsidR="00125BC1" w:rsidRPr="00125BC1" w:rsidRDefault="00422A25" w:rsidP="00125BC1">
      <w:pPr>
        <w:pStyle w:val="rmcudcty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7</w:t>
      </w:r>
      <w:r w:rsidR="00125BC1" w:rsidRPr="00125BC1">
        <w:rPr>
          <w:b/>
        </w:rPr>
        <w:t>. Страховые взносы, как область контроля различных государственных органов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Освобождение от фиксированной части страховых взносов отдельных категорий индивидуальных предпринимателей.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Конституционный Суд РФ о возврате переплат по страховым взносам, учтенным на счетах застрахованных лиц.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 xml:space="preserve">Исчисление базы страховых взносов ИП, </w:t>
      </w:r>
      <w:proofErr w:type="gramStart"/>
      <w:r w:rsidRPr="00125BC1">
        <w:t>применяющими</w:t>
      </w:r>
      <w:proofErr w:type="gramEnd"/>
      <w:r w:rsidRPr="00125BC1">
        <w:t xml:space="preserve"> УСН с объектов налогообложения "доходы минус расходы": окончательное формирование судебно-арбитражной практики.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Требования органов ПФР о взыскании сумм индексации в связи с несвоевременным представлением расчетов СЗВ-М. Как правильно реагировать на них?</w:t>
      </w:r>
    </w:p>
    <w:p w:rsidR="00125BC1" w:rsidRPr="00125BC1" w:rsidRDefault="00125BC1" w:rsidP="00125B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BC1" w:rsidRPr="00125BC1" w:rsidRDefault="00422A25" w:rsidP="00125BC1">
      <w:pPr>
        <w:pStyle w:val="rmcudcty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8</w:t>
      </w:r>
      <w:r w:rsidR="00125BC1" w:rsidRPr="00125BC1">
        <w:rPr>
          <w:b/>
        </w:rPr>
        <w:t>. Государственный экологический надзор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Статистическая отчетность об отходах: когда от неё освободят субъектов малого и среднего предпринимательства?</w:t>
      </w:r>
    </w:p>
    <w:p w:rsidR="00125BC1" w:rsidRPr="00125BC1" w:rsidRDefault="00125BC1" w:rsidP="00125BC1">
      <w:pPr>
        <w:pStyle w:val="rmcudcty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</w:pPr>
      <w:r w:rsidRPr="00125BC1">
        <w:t>Новое в административной ответственности за невыполнение экологических требований.</w:t>
      </w:r>
    </w:p>
    <w:p w:rsidR="00125BC1" w:rsidRPr="00125BC1" w:rsidRDefault="00125BC1" w:rsidP="00125BC1">
      <w:pPr>
        <w:pStyle w:val="2"/>
        <w:ind w:firstLine="709"/>
        <w:rPr>
          <w:rFonts w:ascii="Times New Roman" w:hAnsi="Times New Roman"/>
          <w:b w:val="0"/>
          <w:sz w:val="24"/>
        </w:rPr>
      </w:pPr>
    </w:p>
    <w:p w:rsidR="00422A25" w:rsidRPr="00380AE9" w:rsidRDefault="00422A25" w:rsidP="00422A25">
      <w:pPr>
        <w:pStyle w:val="af"/>
        <w:shd w:val="clear" w:color="auto" w:fill="FFFFFF"/>
        <w:spacing w:before="0" w:beforeAutospacing="0"/>
        <w:rPr>
          <w:color w:val="000000"/>
        </w:rPr>
      </w:pPr>
      <w:r>
        <w:rPr>
          <w:b/>
          <w:bCs/>
          <w:iCs/>
          <w:color w:val="000000"/>
        </w:rPr>
        <w:t xml:space="preserve">           9</w:t>
      </w:r>
      <w:r w:rsidRPr="00380AE9">
        <w:rPr>
          <w:b/>
          <w:bCs/>
          <w:iCs/>
          <w:color w:val="000000"/>
        </w:rPr>
        <w:t>. Ответы на вопросы, арбитражная практика</w:t>
      </w:r>
    </w:p>
    <w:p w:rsidR="00125BC1" w:rsidRPr="00125BC1" w:rsidRDefault="00125BC1" w:rsidP="00125BC1">
      <w:pPr>
        <w:pStyle w:val="2"/>
        <w:ind w:firstLine="709"/>
        <w:rPr>
          <w:rFonts w:ascii="Times New Roman" w:hAnsi="Times New Roman"/>
          <w:b w:val="0"/>
          <w:sz w:val="24"/>
        </w:rPr>
      </w:pPr>
    </w:p>
    <w:p w:rsidR="00125BC1" w:rsidRPr="00125BC1" w:rsidRDefault="00125BC1" w:rsidP="00125BC1">
      <w:pPr>
        <w:pStyle w:val="2"/>
        <w:ind w:firstLine="709"/>
        <w:rPr>
          <w:rFonts w:ascii="Times New Roman" w:hAnsi="Times New Roman"/>
          <w:b w:val="0"/>
          <w:sz w:val="24"/>
        </w:rPr>
      </w:pPr>
    </w:p>
    <w:p w:rsidR="007873CA" w:rsidRPr="00FE6E76" w:rsidRDefault="007873C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FA4F92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5974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 стоимость участия входит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 </w:t>
      </w:r>
      <w:r w:rsidR="005B04A4"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обед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, раздаточный материал и комплект для записи.</w:t>
      </w:r>
    </w:p>
    <w:p w:rsidR="00E536DA" w:rsidRPr="00597443" w:rsidRDefault="00E536D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</w:p>
    <w:p w:rsidR="00F3317E" w:rsidRDefault="00FA4F92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u w:val="single"/>
          <w:lang w:eastAsia="ru-RU"/>
        </w:rPr>
        <w:t>Стоимость участия (включая НДС)</w:t>
      </w:r>
      <w:r w:rsidRPr="00597443"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  <w:t>:</w:t>
      </w:r>
    </w:p>
    <w:p w:rsidR="00E536DA" w:rsidRPr="00597443" w:rsidRDefault="00E536DA" w:rsidP="005B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tbl>
      <w:tblPr>
        <w:tblStyle w:val="a9"/>
        <w:tblW w:w="10211" w:type="dxa"/>
        <w:tblInd w:w="108" w:type="dxa"/>
        <w:tblLook w:val="04A0"/>
      </w:tblPr>
      <w:tblGrid>
        <w:gridCol w:w="6097"/>
        <w:gridCol w:w="3892"/>
        <w:gridCol w:w="222"/>
      </w:tblGrid>
      <w:tr w:rsidR="002027CD" w:rsidRPr="00597443" w:rsidTr="008247D0">
        <w:trPr>
          <w:trHeight w:val="212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4 200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</w:t>
            </w:r>
            <w:r w:rsidR="005B04A4" w:rsidRPr="00597443">
              <w:rPr>
                <w:b/>
                <w:sz w:val="20"/>
              </w:rPr>
              <w:t>)</w:t>
            </w:r>
          </w:p>
        </w:tc>
      </w:tr>
      <w:tr w:rsidR="002027CD" w:rsidRPr="00597443" w:rsidTr="008247D0">
        <w:trPr>
          <w:trHeight w:val="307"/>
        </w:trPr>
        <w:tc>
          <w:tcPr>
            <w:tcW w:w="6097" w:type="dxa"/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597443" w:rsidRDefault="00A62740" w:rsidP="00A6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6 600</w:t>
            </w:r>
            <w:r w:rsidR="005112D7">
              <w:rPr>
                <w:b/>
                <w:sz w:val="20"/>
              </w:rPr>
              <w:t xml:space="preserve"> руб. (</w:t>
            </w:r>
            <w:r>
              <w:rPr>
                <w:b/>
                <w:sz w:val="20"/>
              </w:rPr>
              <w:t>4 200 руб.+2 4</w:t>
            </w:r>
            <w:r w:rsidR="005112D7">
              <w:rPr>
                <w:b/>
                <w:sz w:val="20"/>
              </w:rPr>
              <w:t>00 руб. +0)</w:t>
            </w:r>
          </w:p>
        </w:tc>
      </w:tr>
      <w:tr w:rsidR="002027CD" w:rsidRPr="00597443" w:rsidTr="008247D0">
        <w:trPr>
          <w:trHeight w:val="356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597443" w:rsidRDefault="002027CD" w:rsidP="005E5A05">
            <w:pPr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597443" w:rsidRDefault="00A62740" w:rsidP="0084529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  <w:r w:rsidR="005112D7">
              <w:rPr>
                <w:b/>
                <w:sz w:val="20"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597443" w:rsidRDefault="002027CD" w:rsidP="005E5A05">
            <w:pPr>
              <w:rPr>
                <w:sz w:val="20"/>
              </w:rPr>
            </w:pPr>
          </w:p>
        </w:tc>
      </w:tr>
    </w:tbl>
    <w:p w:rsidR="00FA4F92" w:rsidRDefault="00FA4F92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E536DA" w:rsidRPr="00597443" w:rsidRDefault="00E536DA" w:rsidP="005B04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bookmarkStart w:id="0" w:name="_GoBack"/>
      <w:bookmarkEnd w:id="0"/>
    </w:p>
    <w:p w:rsidR="00FA4F92" w:rsidRDefault="00FA4F92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sz w:val="20"/>
          <w:lang w:eastAsia="ru-RU"/>
        </w:rPr>
        <w:t>Подробности уточняйте по тел. 680-20-00 (доб</w:t>
      </w:r>
      <w:r w:rsidR="002027CD" w:rsidRPr="00597443">
        <w:rPr>
          <w:rFonts w:ascii="Times New Roman" w:eastAsia="Times New Roman" w:hAnsi="Times New Roman" w:cs="Times New Roman"/>
          <w:sz w:val="20"/>
          <w:lang w:eastAsia="ru-RU"/>
        </w:rPr>
        <w:t>. 5003</w:t>
      </w:r>
      <w:r w:rsidR="005B04A4" w:rsidRPr="00597443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  <w:r w:rsidR="007873CA">
        <w:rPr>
          <w:rFonts w:ascii="Times New Roman" w:eastAsia="Times New Roman" w:hAnsi="Times New Roman" w:cs="Times New Roman"/>
          <w:sz w:val="20"/>
          <w:lang w:eastAsia="ru-RU"/>
        </w:rPr>
        <w:t>Жанна</w:t>
      </w:r>
    </w:p>
    <w:p w:rsidR="00E536DA" w:rsidRPr="00597443" w:rsidRDefault="00E536DA" w:rsidP="00FA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FA4F92" w:rsidRPr="00597443" w:rsidRDefault="00FA4F92" w:rsidP="00FA4F92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20"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FA4F92" w:rsidRPr="00597443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597443" w:rsidRDefault="00FA4F92" w:rsidP="008247D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сертификат</w:t>
            </w:r>
            <w:r w:rsidR="008007ED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 xml:space="preserve"> на 10 часов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системы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en-US" w:eastAsia="ru-RU"/>
              </w:rPr>
              <w:t>UCPA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в зачет </w:t>
            </w:r>
            <w:r w:rsidRPr="00597443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  <w:t>40-часовой</w:t>
            </w:r>
            <w:r w:rsidRPr="00597443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пр</w:t>
            </w:r>
            <w:r w:rsidR="008007ED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Default="00514B6D" w:rsidP="002F6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</w:pPr>
    </w:p>
    <w:sectPr w:rsidR="00514B6D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F8" w:rsidRDefault="000977F8" w:rsidP="002F6786">
      <w:pPr>
        <w:spacing w:after="0" w:line="240" w:lineRule="auto"/>
      </w:pPr>
      <w:r>
        <w:separator/>
      </w:r>
    </w:p>
  </w:endnote>
  <w:endnote w:type="continuationSeparator" w:id="0">
    <w:p w:rsidR="000977F8" w:rsidRDefault="000977F8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F8" w:rsidRDefault="000977F8" w:rsidP="002F6786">
      <w:pPr>
        <w:spacing w:after="0" w:line="240" w:lineRule="auto"/>
      </w:pPr>
      <w:r>
        <w:separator/>
      </w:r>
    </w:p>
  </w:footnote>
  <w:footnote w:type="continuationSeparator" w:id="0">
    <w:p w:rsidR="000977F8" w:rsidRDefault="000977F8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5E8"/>
    <w:multiLevelType w:val="hybridMultilevel"/>
    <w:tmpl w:val="A142ED4E"/>
    <w:lvl w:ilvl="0" w:tplc="DD4EA54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328"/>
    <w:multiLevelType w:val="hybridMultilevel"/>
    <w:tmpl w:val="4890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14D0D"/>
    <w:multiLevelType w:val="hybridMultilevel"/>
    <w:tmpl w:val="A25EA316"/>
    <w:lvl w:ilvl="0" w:tplc="74148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206199"/>
    <w:multiLevelType w:val="hybridMultilevel"/>
    <w:tmpl w:val="AB9CF0E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B75D8"/>
    <w:multiLevelType w:val="hybridMultilevel"/>
    <w:tmpl w:val="7902C99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5671C3E"/>
    <w:multiLevelType w:val="hybridMultilevel"/>
    <w:tmpl w:val="CF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84F10"/>
    <w:multiLevelType w:val="hybridMultilevel"/>
    <w:tmpl w:val="DD0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7A"/>
    <w:rsid w:val="00017646"/>
    <w:rsid w:val="00031BB6"/>
    <w:rsid w:val="00037492"/>
    <w:rsid w:val="00056953"/>
    <w:rsid w:val="000977F8"/>
    <w:rsid w:val="000F1CE5"/>
    <w:rsid w:val="00125BC1"/>
    <w:rsid w:val="0013219B"/>
    <w:rsid w:val="00182782"/>
    <w:rsid w:val="00190D40"/>
    <w:rsid w:val="00192BB2"/>
    <w:rsid w:val="001C5D0C"/>
    <w:rsid w:val="001F5175"/>
    <w:rsid w:val="002027CD"/>
    <w:rsid w:val="002035E5"/>
    <w:rsid w:val="002350E4"/>
    <w:rsid w:val="002947A7"/>
    <w:rsid w:val="002B54E6"/>
    <w:rsid w:val="002D4150"/>
    <w:rsid w:val="002F6786"/>
    <w:rsid w:val="002F6996"/>
    <w:rsid w:val="0030386F"/>
    <w:rsid w:val="0033261B"/>
    <w:rsid w:val="003445FD"/>
    <w:rsid w:val="003668F3"/>
    <w:rsid w:val="003C00AC"/>
    <w:rsid w:val="003E1464"/>
    <w:rsid w:val="003E5B46"/>
    <w:rsid w:val="00421518"/>
    <w:rsid w:val="00422A25"/>
    <w:rsid w:val="00424DAD"/>
    <w:rsid w:val="00432002"/>
    <w:rsid w:val="00473A3F"/>
    <w:rsid w:val="00475C99"/>
    <w:rsid w:val="004A1912"/>
    <w:rsid w:val="004C10C9"/>
    <w:rsid w:val="004C46DD"/>
    <w:rsid w:val="005112D7"/>
    <w:rsid w:val="00514B6D"/>
    <w:rsid w:val="00584BF9"/>
    <w:rsid w:val="00597443"/>
    <w:rsid w:val="005B04A4"/>
    <w:rsid w:val="005E4C0B"/>
    <w:rsid w:val="005E5A05"/>
    <w:rsid w:val="00611DCD"/>
    <w:rsid w:val="00616590"/>
    <w:rsid w:val="00617B38"/>
    <w:rsid w:val="006807E7"/>
    <w:rsid w:val="006967A2"/>
    <w:rsid w:val="006A7A5F"/>
    <w:rsid w:val="006B3F19"/>
    <w:rsid w:val="006C083E"/>
    <w:rsid w:val="006C520B"/>
    <w:rsid w:val="006D2793"/>
    <w:rsid w:val="006D4B9F"/>
    <w:rsid w:val="00700B3B"/>
    <w:rsid w:val="00720683"/>
    <w:rsid w:val="00727D7A"/>
    <w:rsid w:val="007720B8"/>
    <w:rsid w:val="007873CA"/>
    <w:rsid w:val="00791363"/>
    <w:rsid w:val="007B41A5"/>
    <w:rsid w:val="007C0944"/>
    <w:rsid w:val="007E1ACB"/>
    <w:rsid w:val="007F614A"/>
    <w:rsid w:val="008007ED"/>
    <w:rsid w:val="008247D0"/>
    <w:rsid w:val="00824C07"/>
    <w:rsid w:val="00845294"/>
    <w:rsid w:val="00875609"/>
    <w:rsid w:val="008928D3"/>
    <w:rsid w:val="008A1BBE"/>
    <w:rsid w:val="008A2C22"/>
    <w:rsid w:val="008E1581"/>
    <w:rsid w:val="00911B66"/>
    <w:rsid w:val="00930EAE"/>
    <w:rsid w:val="00985FEA"/>
    <w:rsid w:val="009C17C3"/>
    <w:rsid w:val="00A62740"/>
    <w:rsid w:val="00AE63B1"/>
    <w:rsid w:val="00AF7C12"/>
    <w:rsid w:val="00B30A89"/>
    <w:rsid w:val="00B72BF6"/>
    <w:rsid w:val="00BC7EAD"/>
    <w:rsid w:val="00BE36B2"/>
    <w:rsid w:val="00BE523A"/>
    <w:rsid w:val="00BF4B7A"/>
    <w:rsid w:val="00C404C1"/>
    <w:rsid w:val="00C45CB2"/>
    <w:rsid w:val="00C63009"/>
    <w:rsid w:val="00C721F4"/>
    <w:rsid w:val="00CB76F4"/>
    <w:rsid w:val="00CD2F1C"/>
    <w:rsid w:val="00D03F7F"/>
    <w:rsid w:val="00D36993"/>
    <w:rsid w:val="00D55061"/>
    <w:rsid w:val="00D83D31"/>
    <w:rsid w:val="00D873FD"/>
    <w:rsid w:val="00DA2FFB"/>
    <w:rsid w:val="00DD1370"/>
    <w:rsid w:val="00DD7C3E"/>
    <w:rsid w:val="00DE2315"/>
    <w:rsid w:val="00DE4052"/>
    <w:rsid w:val="00DE60DF"/>
    <w:rsid w:val="00E42125"/>
    <w:rsid w:val="00E536DA"/>
    <w:rsid w:val="00EA21B3"/>
    <w:rsid w:val="00EA4DFE"/>
    <w:rsid w:val="00EA6CD7"/>
    <w:rsid w:val="00EC1526"/>
    <w:rsid w:val="00EF73CF"/>
    <w:rsid w:val="00F00B21"/>
    <w:rsid w:val="00F12676"/>
    <w:rsid w:val="00F32BD2"/>
    <w:rsid w:val="00F3317E"/>
    <w:rsid w:val="00F746FA"/>
    <w:rsid w:val="00FA2487"/>
    <w:rsid w:val="00FA4F92"/>
    <w:rsid w:val="00FC23BA"/>
    <w:rsid w:val="00FD4110"/>
    <w:rsid w:val="00FE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125BC1"/>
    <w:pPr>
      <w:spacing w:after="120" w:line="216" w:lineRule="auto"/>
      <w:ind w:left="360"/>
      <w:jc w:val="center"/>
    </w:pPr>
    <w:rPr>
      <w:rFonts w:ascii="Arial" w:eastAsia="Times New Roman" w:hAnsi="Arial" w:cs="Times New Roman"/>
      <w:b/>
    </w:rPr>
  </w:style>
  <w:style w:type="character" w:customStyle="1" w:styleId="ae">
    <w:name w:val="Название Знак"/>
    <w:basedOn w:val="a0"/>
    <w:link w:val="ad"/>
    <w:rsid w:val="00125BC1"/>
    <w:rPr>
      <w:rFonts w:ascii="Arial" w:eastAsia="Times New Roman" w:hAnsi="Arial" w:cs="Times New Roman"/>
      <w:b/>
    </w:rPr>
  </w:style>
  <w:style w:type="paragraph" w:styleId="2">
    <w:name w:val="Body Text Indent 2"/>
    <w:basedOn w:val="a"/>
    <w:link w:val="20"/>
    <w:rsid w:val="00125BC1"/>
    <w:pPr>
      <w:spacing w:after="0" w:line="240" w:lineRule="auto"/>
      <w:ind w:firstLine="708"/>
      <w:jc w:val="both"/>
    </w:pPr>
    <w:rPr>
      <w:rFonts w:ascii="Arial" w:eastAsia="Times New Roman" w:hAnsi="Arial" w:cs="Times New Roman"/>
      <w:b/>
      <w:szCs w:val="24"/>
    </w:rPr>
  </w:style>
  <w:style w:type="character" w:customStyle="1" w:styleId="20">
    <w:name w:val="Основной текст с отступом 2 Знак"/>
    <w:basedOn w:val="a0"/>
    <w:link w:val="2"/>
    <w:rsid w:val="00125BC1"/>
    <w:rPr>
      <w:rFonts w:ascii="Arial" w:eastAsia="Times New Roman" w:hAnsi="Arial" w:cs="Times New Roman"/>
      <w:b/>
      <w:szCs w:val="24"/>
    </w:rPr>
  </w:style>
  <w:style w:type="paragraph" w:customStyle="1" w:styleId="rmcudcty">
    <w:name w:val="rmcudcty"/>
    <w:basedOn w:val="a"/>
    <w:rsid w:val="0012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2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character" w:customStyle="1" w:styleId="ab">
    <w:name w:val="Статья Знак"/>
    <w:basedOn w:val="a0"/>
    <w:link w:val="ac"/>
    <w:locked/>
    <w:rsid w:val="002D415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Статья"/>
    <w:basedOn w:val="a"/>
    <w:link w:val="ab"/>
    <w:qFormat/>
    <w:rsid w:val="002D4150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C5F5-00F4-443B-B42F-D761AD5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User</cp:lastModifiedBy>
  <cp:revision>29</cp:revision>
  <cp:lastPrinted>2016-05-30T14:55:00Z</cp:lastPrinted>
  <dcterms:created xsi:type="dcterms:W3CDTF">2016-09-13T10:04:00Z</dcterms:created>
  <dcterms:modified xsi:type="dcterms:W3CDTF">2019-12-25T19:50:00Z</dcterms:modified>
</cp:coreProperties>
</file>